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5A3" w:rsidRPr="00DC7A73" w:rsidRDefault="009905A3" w:rsidP="009905A3">
      <w:pPr>
        <w:jc w:val="center"/>
        <w:rPr>
          <w:b/>
          <w:color w:val="000000"/>
          <w:sz w:val="22"/>
          <w:szCs w:val="22"/>
        </w:rPr>
      </w:pPr>
      <w:r w:rsidRPr="00DC7A73">
        <w:rPr>
          <w:b/>
          <w:color w:val="000000"/>
          <w:sz w:val="22"/>
          <w:szCs w:val="22"/>
        </w:rPr>
        <w:t xml:space="preserve">Тестовые задания </w:t>
      </w:r>
    </w:p>
    <w:p w:rsidR="009905A3" w:rsidRPr="00DC7A73" w:rsidRDefault="009905A3" w:rsidP="009905A3">
      <w:pPr>
        <w:jc w:val="center"/>
        <w:rPr>
          <w:b/>
          <w:sz w:val="22"/>
          <w:szCs w:val="22"/>
        </w:rPr>
      </w:pPr>
      <w:r w:rsidRPr="00DC7A73">
        <w:rPr>
          <w:b/>
          <w:color w:val="000000"/>
          <w:sz w:val="22"/>
          <w:szCs w:val="22"/>
        </w:rPr>
        <w:t>на тему «Семья социалистического права</w:t>
      </w:r>
      <w:r w:rsidRPr="00DC7A73">
        <w:rPr>
          <w:b/>
          <w:sz w:val="22"/>
          <w:szCs w:val="22"/>
        </w:rPr>
        <w:t>»</w:t>
      </w:r>
    </w:p>
    <w:p w:rsidR="009905A3" w:rsidRPr="00DC7A73" w:rsidRDefault="009905A3" w:rsidP="009905A3">
      <w:pPr>
        <w:jc w:val="center"/>
        <w:rPr>
          <w:b/>
          <w:sz w:val="22"/>
          <w:szCs w:val="22"/>
        </w:rPr>
      </w:pPr>
    </w:p>
    <w:p w:rsidR="009905A3" w:rsidRPr="009905A3" w:rsidRDefault="009905A3" w:rsidP="009905A3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Вариант № </w:t>
      </w:r>
      <w:r>
        <w:rPr>
          <w:b/>
          <w:sz w:val="22"/>
          <w:szCs w:val="22"/>
          <w:lang w:val="en-US"/>
        </w:rPr>
        <w:t>2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DC7A73">
        <w:rPr>
          <w:sz w:val="22"/>
          <w:szCs w:val="22"/>
        </w:rPr>
        <w:t xml:space="preserve"> Советская правовая система относилась </w:t>
      </w:r>
      <w:proofErr w:type="gramStart"/>
      <w:r w:rsidRPr="00DC7A73">
        <w:rPr>
          <w:sz w:val="22"/>
          <w:szCs w:val="22"/>
        </w:rPr>
        <w:t>к</w:t>
      </w:r>
      <w:proofErr w:type="gramEnd"/>
      <w:r w:rsidRPr="00DC7A73">
        <w:rPr>
          <w:sz w:val="22"/>
          <w:szCs w:val="22"/>
        </w:rPr>
        <w:t xml:space="preserve">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семье общего права;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</w:t>
      </w:r>
      <w:r w:rsidRPr="009905A3">
        <w:rPr>
          <w:sz w:val="22"/>
          <w:szCs w:val="22"/>
        </w:rPr>
        <w:t xml:space="preserve"> </w:t>
      </w:r>
      <w:r w:rsidRPr="00DC7A73">
        <w:rPr>
          <w:sz w:val="22"/>
          <w:szCs w:val="22"/>
        </w:rPr>
        <w:t>правовым системам Африки и Мадагаскара;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 правовой семье;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семье</w:t>
      </w:r>
      <w:proofErr w:type="gramEnd"/>
      <w:r w:rsidRPr="00DC7A73">
        <w:rPr>
          <w:sz w:val="22"/>
          <w:szCs w:val="22"/>
        </w:rPr>
        <w:t xml:space="preserve"> религиозно-традиционного права;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социалистической правовой семье.  </w:t>
      </w:r>
    </w:p>
    <w:p w:rsidR="009905A3" w:rsidRPr="009905A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DC7A73">
        <w:rPr>
          <w:sz w:val="22"/>
          <w:szCs w:val="22"/>
        </w:rPr>
        <w:t xml:space="preserve"> Социалистическая правовая семья наибольшее сходство имеет со следующей правовой семьей: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</w:t>
      </w:r>
      <w:r>
        <w:rPr>
          <w:sz w:val="22"/>
          <w:szCs w:val="22"/>
          <w:lang w:val="en-US"/>
        </w:rPr>
        <w:t xml:space="preserve">) </w:t>
      </w:r>
      <w:r w:rsidRPr="00DC7A73">
        <w:rPr>
          <w:sz w:val="22"/>
          <w:szCs w:val="22"/>
        </w:rPr>
        <w:t>мусульманской;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англосаксонской;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</w:t>
      </w:r>
      <w:r>
        <w:rPr>
          <w:sz w:val="22"/>
          <w:szCs w:val="22"/>
          <w:lang w:val="en-US"/>
        </w:rPr>
        <w:t xml:space="preserve"> </w:t>
      </w:r>
      <w:r w:rsidRPr="00DC7A73">
        <w:rPr>
          <w:sz w:val="22"/>
          <w:szCs w:val="22"/>
        </w:rPr>
        <w:t>романо-германской;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религиозно-традиционного права;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правовыми системами Африки и Мадагаскара.  </w:t>
      </w:r>
    </w:p>
    <w:p w:rsidR="009905A3" w:rsidRPr="00DC7A73" w:rsidRDefault="009905A3" w:rsidP="009905A3">
      <w:pPr>
        <w:jc w:val="both"/>
        <w:rPr>
          <w:color w:val="000000"/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DC7A73">
        <w:rPr>
          <w:sz w:val="22"/>
          <w:szCs w:val="22"/>
        </w:rPr>
        <w:t xml:space="preserve"> Социалистическая правовая система возникает в результате: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восстания рабов против рабовладельцев;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восстания рабовладельцев против рабов;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социалистической революции;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культурной</w:t>
      </w:r>
      <w:proofErr w:type="gramEnd"/>
      <w:r w:rsidRPr="00DC7A73">
        <w:rPr>
          <w:sz w:val="22"/>
          <w:szCs w:val="22"/>
        </w:rPr>
        <w:t xml:space="preserve"> революции;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естественного, поступательного развития общества.   </w:t>
      </w:r>
    </w:p>
    <w:p w:rsidR="009905A3" w:rsidRDefault="009905A3" w:rsidP="009905A3">
      <w:pPr>
        <w:jc w:val="both"/>
        <w:rPr>
          <w:color w:val="000000"/>
          <w:sz w:val="22"/>
          <w:szCs w:val="22"/>
          <w:lang w:val="en-US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DC7A73">
        <w:rPr>
          <w:sz w:val="22"/>
          <w:szCs w:val="22"/>
        </w:rPr>
        <w:t xml:space="preserve"> Идейную основу социалистических правовых систем составляет: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Шариат;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суннизм;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шиизм;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марксизм-ленинизм;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синтоизм.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DC7A73">
        <w:rPr>
          <w:sz w:val="22"/>
          <w:szCs w:val="22"/>
        </w:rPr>
        <w:t xml:space="preserve"> «Обобществление средств производства» исторически было характерно </w:t>
      </w:r>
      <w:proofErr w:type="gramStart"/>
      <w:r w:rsidRPr="00DC7A73">
        <w:rPr>
          <w:sz w:val="22"/>
          <w:szCs w:val="22"/>
        </w:rPr>
        <w:t>для</w:t>
      </w:r>
      <w:proofErr w:type="gramEnd"/>
      <w:r w:rsidRPr="00DC7A73">
        <w:rPr>
          <w:sz w:val="22"/>
          <w:szCs w:val="22"/>
        </w:rPr>
        <w:t>: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Соединенных штатов Америки;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Арабских Эмиратов;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Саудовской Аравии;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Российской Федерации;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Союза Советских Социалистических Республик.  </w:t>
      </w:r>
    </w:p>
    <w:p w:rsidR="009905A3" w:rsidRDefault="009905A3" w:rsidP="009905A3">
      <w:pPr>
        <w:jc w:val="both"/>
        <w:rPr>
          <w:color w:val="000000"/>
          <w:sz w:val="22"/>
          <w:szCs w:val="22"/>
        </w:rPr>
      </w:pPr>
    </w:p>
    <w:p w:rsidR="009905A3" w:rsidRPr="00DC7A73" w:rsidRDefault="009905A3" w:rsidP="009905A3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proofErr w:type="gramStart"/>
      <w:r w:rsidRPr="00DC7A73">
        <w:rPr>
          <w:color w:val="000000"/>
          <w:sz w:val="22"/>
          <w:szCs w:val="22"/>
        </w:rPr>
        <w:t xml:space="preserve"> Т</w:t>
      </w:r>
      <w:proofErr w:type="gramEnd"/>
      <w:r w:rsidRPr="00DC7A73">
        <w:rPr>
          <w:color w:val="000000"/>
          <w:sz w:val="22"/>
          <w:szCs w:val="22"/>
        </w:rPr>
        <w:t xml:space="preserve">акие явления, как коллективные формы собственности, государственное руководство экономикой, плановое ведение народного хозяйства характерны для следующей правовой семьи: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романо-германской;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англосаксонской;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скандинавской</w:t>
      </w:r>
      <w:proofErr w:type="gramEnd"/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социалистической.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proofErr w:type="gramStart"/>
      <w:r w:rsidRPr="00DC7A73">
        <w:rPr>
          <w:sz w:val="22"/>
          <w:szCs w:val="22"/>
        </w:rPr>
        <w:t xml:space="preserve"> С</w:t>
      </w:r>
      <w:proofErr w:type="gramEnd"/>
      <w:r w:rsidRPr="00DC7A73">
        <w:rPr>
          <w:sz w:val="22"/>
          <w:szCs w:val="22"/>
        </w:rPr>
        <w:t xml:space="preserve">реди перечисленных форм (источников) права в социалистическом праве преобладает: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судебный прецедент;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Шариат;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юридическая доктрина;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правовой</w:t>
      </w:r>
      <w:proofErr w:type="gramEnd"/>
      <w:r w:rsidRPr="00DC7A73">
        <w:rPr>
          <w:sz w:val="22"/>
          <w:szCs w:val="22"/>
        </w:rPr>
        <w:t xml:space="preserve"> обычай;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нормативно-правовой акт.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7A73">
        <w:rPr>
          <w:sz w:val="22"/>
          <w:szCs w:val="22"/>
        </w:rPr>
        <w:t xml:space="preserve"> Характерным признаком системы советского права было следующее: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в качестве основного регулятора общественных отношений выступает обычай;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судебная власть руководствуется идеей примирения;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источниками права наряду с законами являются судебные решения (прецеденты);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отсутствие</w:t>
      </w:r>
      <w:proofErr w:type="gramEnd"/>
      <w:r w:rsidRPr="00DC7A73">
        <w:rPr>
          <w:sz w:val="22"/>
          <w:szCs w:val="22"/>
        </w:rPr>
        <w:t xml:space="preserve"> деления системы права на публичное и частное право;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нормативно-правовые акты имеют вторичное значение.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</w:t>
      </w:r>
      <w:r w:rsidRPr="00DC7A73">
        <w:rPr>
          <w:sz w:val="22"/>
          <w:szCs w:val="22"/>
        </w:rPr>
        <w:t xml:space="preserve"> </w:t>
      </w:r>
      <w:proofErr w:type="gramStart"/>
      <w:r w:rsidRPr="00DC7A73">
        <w:rPr>
          <w:sz w:val="22"/>
          <w:szCs w:val="22"/>
        </w:rPr>
        <w:t>Характерными</w:t>
      </w:r>
      <w:proofErr w:type="gramEnd"/>
      <w:r w:rsidRPr="00DC7A73">
        <w:rPr>
          <w:sz w:val="22"/>
          <w:szCs w:val="22"/>
        </w:rPr>
        <w:t xml:space="preserve"> особенностям системы советского права было следующее: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источниками права наряду с законами являются судебные решения (прецеденты);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 качестве основного регулятора общественных отношений выступает обычай;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отсутствие частной собственности как таковой;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нормативно-правовые акты имеют вторичное значение;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Е) люди разделены с момента рождения на социальные касты.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DC7A73">
        <w:rPr>
          <w:sz w:val="22"/>
          <w:szCs w:val="22"/>
        </w:rPr>
        <w:t xml:space="preserve"> </w:t>
      </w:r>
      <w:proofErr w:type="gramStart"/>
      <w:r w:rsidRPr="00DC7A73">
        <w:rPr>
          <w:sz w:val="22"/>
          <w:szCs w:val="22"/>
        </w:rPr>
        <w:t>Характерными</w:t>
      </w:r>
      <w:proofErr w:type="gramEnd"/>
      <w:r w:rsidRPr="00DC7A73">
        <w:rPr>
          <w:sz w:val="22"/>
          <w:szCs w:val="22"/>
        </w:rPr>
        <w:t xml:space="preserve"> особенностям системы советского права было следующее: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источниками права наряду с законами являются судебные решения (прецеденты);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 качестве основного регулятора общественных отношений выступает обычай;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судебная власть руководствуется идеей примирения;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</w:t>
      </w:r>
      <w:proofErr w:type="gramEnd"/>
      <w:r w:rsidRPr="00DC7A73">
        <w:rPr>
          <w:sz w:val="22"/>
          <w:szCs w:val="22"/>
        </w:rPr>
        <w:t xml:space="preserve"> является орудием партийной власти и принудительной силой правоохранительных (карательных) органов;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люди разделены с момента рождения на социальные касты.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11 Советская</w:t>
      </w:r>
      <w:r w:rsidRPr="00DC7A73">
        <w:rPr>
          <w:sz w:val="22"/>
          <w:szCs w:val="22"/>
        </w:rPr>
        <w:t xml:space="preserve"> правовая система возникла: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А) в </w:t>
      </w:r>
      <w:smartTag w:uri="urn:schemas-microsoft-com:office:smarttags" w:element="metricconverter">
        <w:smartTagPr>
          <w:attr w:name="ProductID" w:val="1066 г"/>
        </w:smartTagPr>
        <w:r w:rsidRPr="00DC7A73">
          <w:rPr>
            <w:sz w:val="22"/>
            <w:szCs w:val="22"/>
          </w:rPr>
          <w:t>1066 г</w:t>
        </w:r>
      </w:smartTag>
      <w:r w:rsidRPr="00DC7A73">
        <w:rPr>
          <w:sz w:val="22"/>
          <w:szCs w:val="22"/>
        </w:rPr>
        <w:t>.;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В) в </w:t>
      </w:r>
      <w:smartTag w:uri="urn:schemas-microsoft-com:office:smarttags" w:element="metricconverter">
        <w:smartTagPr>
          <w:attr w:name="ProductID" w:val="1991 г"/>
        </w:smartTagPr>
        <w:r w:rsidRPr="00DC7A73">
          <w:rPr>
            <w:sz w:val="22"/>
            <w:szCs w:val="22"/>
          </w:rPr>
          <w:t>1991 г</w:t>
        </w:r>
      </w:smartTag>
      <w:r w:rsidRPr="00DC7A73">
        <w:rPr>
          <w:sz w:val="22"/>
          <w:szCs w:val="22"/>
        </w:rPr>
        <w:t>.;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С) 30 августа </w:t>
      </w:r>
      <w:smartTag w:uri="urn:schemas-microsoft-com:office:smarttags" w:element="metricconverter">
        <w:smartTagPr>
          <w:attr w:name="ProductID" w:val="1995 г"/>
        </w:smartTagPr>
        <w:r w:rsidRPr="00DC7A73">
          <w:rPr>
            <w:sz w:val="22"/>
            <w:szCs w:val="22"/>
          </w:rPr>
          <w:t>1995 г</w:t>
        </w:r>
      </w:smartTag>
      <w:r w:rsidRPr="00DC7A73">
        <w:rPr>
          <w:sz w:val="22"/>
          <w:szCs w:val="22"/>
        </w:rPr>
        <w:t>.;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в</w:t>
      </w:r>
      <w:proofErr w:type="gramEnd"/>
      <w:r w:rsidRPr="00DC7A73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DC7A73">
          <w:rPr>
            <w:sz w:val="22"/>
            <w:szCs w:val="22"/>
          </w:rPr>
          <w:t>1917 г</w:t>
        </w:r>
      </w:smartTag>
      <w:r w:rsidRPr="00DC7A73">
        <w:rPr>
          <w:sz w:val="22"/>
          <w:szCs w:val="22"/>
        </w:rPr>
        <w:t>.;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>Е) в 451-</w:t>
      </w:r>
      <w:smartTag w:uri="urn:schemas-microsoft-com:office:smarttags" w:element="metricconverter">
        <w:smartTagPr>
          <w:attr w:name="ProductID" w:val="450 г"/>
        </w:smartTagPr>
        <w:r w:rsidRPr="00DC7A73">
          <w:rPr>
            <w:sz w:val="22"/>
            <w:szCs w:val="22"/>
          </w:rPr>
          <w:t xml:space="preserve">450 </w:t>
        </w:r>
        <w:proofErr w:type="spellStart"/>
        <w:r w:rsidRPr="00DC7A73">
          <w:rPr>
            <w:sz w:val="22"/>
            <w:szCs w:val="22"/>
          </w:rPr>
          <w:t>г</w:t>
        </w:r>
      </w:smartTag>
      <w:r w:rsidRPr="00DC7A73">
        <w:rPr>
          <w:sz w:val="22"/>
          <w:szCs w:val="22"/>
        </w:rPr>
        <w:t>.г</w:t>
      </w:r>
      <w:proofErr w:type="spellEnd"/>
      <w:r w:rsidRPr="00DC7A73">
        <w:rPr>
          <w:sz w:val="22"/>
          <w:szCs w:val="22"/>
        </w:rPr>
        <w:t xml:space="preserve">. до н.э., когда были приняты Законы </w:t>
      </w:r>
      <w:r w:rsidRPr="00DC7A73">
        <w:rPr>
          <w:sz w:val="22"/>
          <w:szCs w:val="22"/>
          <w:lang w:val="en-US"/>
        </w:rPr>
        <w:t>XII</w:t>
      </w:r>
      <w:r w:rsidRPr="00DC7A73">
        <w:rPr>
          <w:sz w:val="22"/>
          <w:szCs w:val="22"/>
        </w:rPr>
        <w:t xml:space="preserve"> таблиц. 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2</w:t>
      </w:r>
      <w:proofErr w:type="gramStart"/>
      <w:r w:rsidRPr="00DC7A73">
        <w:rPr>
          <w:sz w:val="22"/>
          <w:szCs w:val="22"/>
        </w:rPr>
        <w:t xml:space="preserve"> В</w:t>
      </w:r>
      <w:proofErr w:type="gramEnd"/>
      <w:r w:rsidRPr="00DC7A73">
        <w:rPr>
          <w:sz w:val="22"/>
          <w:szCs w:val="22"/>
        </w:rPr>
        <w:t xml:space="preserve"> качестве основного источника советского права выделяют: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мораль;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судебный прецедент;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доктрина;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правовой</w:t>
      </w:r>
      <w:proofErr w:type="gramEnd"/>
      <w:r w:rsidRPr="00DC7A73">
        <w:rPr>
          <w:sz w:val="22"/>
          <w:szCs w:val="22"/>
        </w:rPr>
        <w:t xml:space="preserve"> обычай;</w:t>
      </w:r>
    </w:p>
    <w:p w:rsidR="009905A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Е) </w:t>
      </w:r>
      <w:r>
        <w:rPr>
          <w:sz w:val="22"/>
          <w:szCs w:val="22"/>
        </w:rPr>
        <w:t>нормативно-правовой акт</w:t>
      </w:r>
      <w:r w:rsidRPr="00DC7A73">
        <w:rPr>
          <w:sz w:val="22"/>
          <w:szCs w:val="22"/>
        </w:rPr>
        <w:t>.</w:t>
      </w:r>
    </w:p>
    <w:p w:rsidR="009905A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3</w:t>
      </w:r>
      <w:proofErr w:type="gramStart"/>
      <w:r w:rsidRPr="00DC7A73">
        <w:rPr>
          <w:sz w:val="22"/>
          <w:szCs w:val="22"/>
        </w:rPr>
        <w:t xml:space="preserve"> В</w:t>
      </w:r>
      <w:proofErr w:type="gramEnd"/>
      <w:r w:rsidRPr="00DC7A73">
        <w:rPr>
          <w:sz w:val="22"/>
          <w:szCs w:val="22"/>
        </w:rPr>
        <w:t xml:space="preserve"> качестве основного источника советского права выделяют: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А) </w:t>
      </w:r>
      <w:proofErr w:type="spellStart"/>
      <w:r>
        <w:rPr>
          <w:sz w:val="22"/>
          <w:szCs w:val="22"/>
        </w:rPr>
        <w:t>мононормы</w:t>
      </w:r>
      <w:proofErr w:type="spellEnd"/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</w:t>
      </w:r>
      <w:r>
        <w:rPr>
          <w:sz w:val="22"/>
          <w:szCs w:val="22"/>
        </w:rPr>
        <w:t xml:space="preserve"> </w:t>
      </w:r>
      <w:r w:rsidRPr="00DC7A73">
        <w:rPr>
          <w:sz w:val="22"/>
          <w:szCs w:val="22"/>
        </w:rPr>
        <w:t xml:space="preserve"> прецедент;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С) </w:t>
      </w:r>
      <w:r>
        <w:rPr>
          <w:sz w:val="22"/>
          <w:szCs w:val="22"/>
        </w:rPr>
        <w:t xml:space="preserve"> мораль</w:t>
      </w:r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>
        <w:rPr>
          <w:sz w:val="22"/>
          <w:szCs w:val="22"/>
        </w:rPr>
        <w:t>закон</w:t>
      </w:r>
      <w:proofErr w:type="gramEnd"/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Е) </w:t>
      </w:r>
      <w:r>
        <w:rPr>
          <w:sz w:val="22"/>
          <w:szCs w:val="22"/>
        </w:rPr>
        <w:t>обычай</w:t>
      </w:r>
      <w:r w:rsidRPr="00DC7A73">
        <w:rPr>
          <w:sz w:val="22"/>
          <w:szCs w:val="22"/>
        </w:rPr>
        <w:t>.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DC7A73">
        <w:rPr>
          <w:sz w:val="22"/>
          <w:szCs w:val="22"/>
        </w:rPr>
        <w:t xml:space="preserve"> Структура (система) советского права обнаруживает некоторое сходство со следующей правовой семьей: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англосаксонской;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мусульманской;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романо-германской;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скандинавской</w:t>
      </w:r>
      <w:proofErr w:type="gramEnd"/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религиозно-традиционного права.  </w:t>
      </w:r>
    </w:p>
    <w:p w:rsidR="009905A3" w:rsidRPr="00DC7A73" w:rsidRDefault="009905A3" w:rsidP="009905A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DC7A73">
        <w:rPr>
          <w:sz w:val="22"/>
          <w:szCs w:val="22"/>
        </w:rPr>
        <w:t xml:space="preserve"> Судебная система СССР представлена: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>А) Верховным судом СССР и народными судами, верховными судами союзны</w:t>
      </w:r>
      <w:r>
        <w:rPr>
          <w:sz w:val="22"/>
          <w:szCs w:val="22"/>
        </w:rPr>
        <w:t>х республик и областными судами;</w:t>
      </w:r>
      <w:r w:rsidRPr="00DC7A73">
        <w:rPr>
          <w:sz w:val="22"/>
          <w:szCs w:val="22"/>
        </w:rPr>
        <w:t xml:space="preserve">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Верховным судом СССР, верховными судами союзных республик и областными судами;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Верховным судом СССР, верховными судами союзных республик и народными судами;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Верховным судом СССР и народными судами, </w:t>
      </w:r>
      <w:proofErr w:type="gramStart"/>
      <w:r w:rsidRPr="00DC7A73">
        <w:rPr>
          <w:sz w:val="22"/>
          <w:szCs w:val="22"/>
        </w:rPr>
        <w:t>областными  судами</w:t>
      </w:r>
      <w:proofErr w:type="gramEnd"/>
      <w:r w:rsidRPr="00DC7A73">
        <w:rPr>
          <w:sz w:val="22"/>
          <w:szCs w:val="22"/>
        </w:rPr>
        <w:t>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Е) Верховным судом СССР и </w:t>
      </w:r>
      <w:r>
        <w:rPr>
          <w:sz w:val="22"/>
          <w:szCs w:val="22"/>
        </w:rPr>
        <w:t>местными судами.</w:t>
      </w:r>
    </w:p>
    <w:p w:rsidR="009905A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DC7A73">
        <w:rPr>
          <w:sz w:val="22"/>
          <w:szCs w:val="22"/>
        </w:rPr>
        <w:t xml:space="preserve"> Правовую систему СССР можно причислить к следующей правовой семье: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семье общего права;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социалистической правовой семье;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мусульманской правовой семье;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семье</w:t>
      </w:r>
      <w:proofErr w:type="gramEnd"/>
      <w:r w:rsidRPr="00DC7A73">
        <w:rPr>
          <w:sz w:val="22"/>
          <w:szCs w:val="22"/>
        </w:rPr>
        <w:t xml:space="preserve"> религиозно-традиционного права;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правовым системам Африки и Мадагаскара.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17 Типичными чертами социалистической правовой семьи обладает правовая система: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Кубы;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США;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Индии;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Франции;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lastRenderedPageBreak/>
        <w:t xml:space="preserve">Е) Швеции.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 xml:space="preserve">18 Типичными чертами социалистической правовой семьи обладает правовая система: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Северной Кореи;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Соединенных Штатов Америки;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Саудовской Аравии;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Российской Федерации;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Швеции.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19</w:t>
      </w:r>
      <w:proofErr w:type="gramStart"/>
      <w:r w:rsidRPr="00DC7A73">
        <w:rPr>
          <w:sz w:val="22"/>
          <w:szCs w:val="22"/>
        </w:rPr>
        <w:t xml:space="preserve"> И</w:t>
      </w:r>
      <w:proofErr w:type="gramEnd"/>
      <w:r w:rsidRPr="00DC7A73">
        <w:rPr>
          <w:sz w:val="22"/>
          <w:szCs w:val="22"/>
        </w:rPr>
        <w:t xml:space="preserve">з перечисленных государств к семье социалистического права можно причислить: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Союз Советских Социалистических Республик;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Соединенные штаты Америки;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Арабские Эмираты;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>) Саудовскую Аравию;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Российскую Федерацию.  </w:t>
      </w:r>
    </w:p>
    <w:p w:rsidR="009905A3" w:rsidRDefault="009905A3" w:rsidP="009905A3">
      <w:pPr>
        <w:jc w:val="both"/>
        <w:rPr>
          <w:sz w:val="22"/>
          <w:szCs w:val="22"/>
        </w:rPr>
      </w:pPr>
    </w:p>
    <w:p w:rsidR="009905A3" w:rsidRPr="00DC7A73" w:rsidRDefault="009905A3" w:rsidP="009905A3">
      <w:pPr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7A73">
        <w:rPr>
          <w:sz w:val="22"/>
          <w:szCs w:val="22"/>
        </w:rPr>
        <w:t xml:space="preserve"> Правовая система Кубы тяготеет к следующей правовой семье: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А) англосаксонской правовой семье;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В) континентального права;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</w:rPr>
        <w:t>С) правовым системам Скандинавских стран;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r w:rsidRPr="00DC7A73">
        <w:rPr>
          <w:sz w:val="22"/>
          <w:szCs w:val="22"/>
          <w:lang w:val="en-US"/>
        </w:rPr>
        <w:t>D</w:t>
      </w:r>
      <w:r w:rsidRPr="00DC7A73">
        <w:rPr>
          <w:sz w:val="22"/>
          <w:szCs w:val="22"/>
        </w:rPr>
        <w:t xml:space="preserve">) </w:t>
      </w:r>
      <w:proofErr w:type="gramStart"/>
      <w:r w:rsidRPr="00DC7A73">
        <w:rPr>
          <w:sz w:val="22"/>
          <w:szCs w:val="22"/>
        </w:rPr>
        <w:t>мусульманской</w:t>
      </w:r>
      <w:proofErr w:type="gramEnd"/>
      <w:r w:rsidRPr="00DC7A73">
        <w:rPr>
          <w:sz w:val="22"/>
          <w:szCs w:val="22"/>
        </w:rPr>
        <w:t xml:space="preserve"> правовой семье;</w:t>
      </w:r>
    </w:p>
    <w:p w:rsidR="009905A3" w:rsidRPr="00DC7A73" w:rsidRDefault="009905A3" w:rsidP="009905A3">
      <w:pPr>
        <w:jc w:val="both"/>
        <w:rPr>
          <w:bCs/>
          <w:sz w:val="22"/>
          <w:szCs w:val="22"/>
        </w:rPr>
      </w:pPr>
      <w:r w:rsidRPr="00DC7A73">
        <w:rPr>
          <w:sz w:val="22"/>
          <w:szCs w:val="22"/>
        </w:rPr>
        <w:t xml:space="preserve">Е) семье социалистического права.  </w:t>
      </w:r>
    </w:p>
    <w:p w:rsidR="009905A3" w:rsidRPr="00DC7A73" w:rsidRDefault="009905A3" w:rsidP="009905A3">
      <w:pPr>
        <w:jc w:val="both"/>
        <w:rPr>
          <w:sz w:val="22"/>
          <w:szCs w:val="22"/>
        </w:rPr>
      </w:pPr>
      <w:bookmarkStart w:id="0" w:name="_GoBack"/>
      <w:bookmarkEnd w:id="0"/>
    </w:p>
    <w:p w:rsidR="009905A3" w:rsidRPr="00DC7A73" w:rsidRDefault="009905A3" w:rsidP="009905A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E6F95" w:rsidRPr="009905A3" w:rsidRDefault="00AE6F95" w:rsidP="009905A3"/>
    <w:sectPr w:rsidR="00AE6F95" w:rsidRPr="009905A3" w:rsidSect="004477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B9"/>
    <w:rsid w:val="000675B9"/>
    <w:rsid w:val="005D21B8"/>
    <w:rsid w:val="009905A3"/>
    <w:rsid w:val="009F2FDC"/>
    <w:rsid w:val="00AE6F95"/>
    <w:rsid w:val="00B204BA"/>
    <w:rsid w:val="00D17AE3"/>
    <w:rsid w:val="00E9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6D4E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E96D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E96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96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6D4E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E96D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E96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96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B13B-F418-4A53-ABAA-835E36EF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2012-09-25T05:35:00Z</dcterms:created>
  <dcterms:modified xsi:type="dcterms:W3CDTF">2012-09-28T09:23:00Z</dcterms:modified>
</cp:coreProperties>
</file>